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2C" w:rsidRPr="007B5E1B" w:rsidRDefault="00297ADB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56E2C" w:rsidRPr="007B5E1B" w:rsidRDefault="00297ADB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56E2C" w:rsidRPr="007B5E1B" w:rsidRDefault="00297ADB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56E2C" w:rsidRPr="007B5E1B" w:rsidRDefault="00297ADB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1B">
        <w:rPr>
          <w:rFonts w:ascii="Times New Roman" w:hAnsi="Times New Roman" w:cs="Times New Roman"/>
          <w:sz w:val="24"/>
          <w:szCs w:val="24"/>
        </w:rPr>
        <w:t>2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7B5E1B">
        <w:rPr>
          <w:rFonts w:ascii="Times New Roman" w:hAnsi="Times New Roman" w:cs="Times New Roman"/>
          <w:sz w:val="24"/>
          <w:szCs w:val="24"/>
        </w:rPr>
        <w:t>95-22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56E2C" w:rsidRPr="007B5E1B" w:rsidRDefault="00A576A7" w:rsidP="00656E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656E2C" w:rsidRPr="007B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97A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avgust</w:t>
      </w:r>
      <w:r w:rsidR="00656E2C" w:rsidRPr="007B5E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297AD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656E2C" w:rsidRPr="007B5E1B" w:rsidRDefault="00297ADB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2C" w:rsidRPr="007B5E1B" w:rsidRDefault="00297ADB" w:rsidP="00A57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56E2C" w:rsidRPr="007B5E1B" w:rsidRDefault="00297ADB" w:rsidP="00A57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656E2C" w:rsidRPr="007B5E1B">
        <w:rPr>
          <w:rFonts w:ascii="Times New Roman" w:hAnsi="Times New Roman" w:cs="Times New Roman"/>
          <w:sz w:val="24"/>
          <w:szCs w:val="24"/>
        </w:rPr>
        <w:t>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proofErr w:type="gramEnd"/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656E2C" w:rsidRPr="007B5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56E2C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18EC">
        <w:rPr>
          <w:rFonts w:ascii="Times New Roman" w:hAnsi="Times New Roman" w:cs="Times New Roman"/>
          <w:sz w:val="24"/>
          <w:szCs w:val="24"/>
        </w:rPr>
        <w:t>52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76A7" w:rsidRPr="007B5E1B" w:rsidRDefault="00A576A7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76A7" w:rsidRPr="007B5E1B" w:rsidRDefault="00A576A7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2426FD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2426FD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Pr="007B5E1B" w:rsidRDefault="00656E2C" w:rsidP="00656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426FD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576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576A7" w:rsidRDefault="00656E2C" w:rsidP="00A57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A015C2" w:rsidRPr="007B5E1B" w:rsidRDefault="00A576A7" w:rsidP="00A576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sazvao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Brnabić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donese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nespornih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C7E51" w:rsidRPr="007B5E1B" w:rsidRDefault="00DC7E51" w:rsidP="00A01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5C2" w:rsidRPr="007B5E1B" w:rsidRDefault="00297ADB" w:rsidP="00A01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015C2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A015C2" w:rsidRPr="007B5E1B" w:rsidRDefault="00A015C2" w:rsidP="00A01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015C2" w:rsidRPr="007B5E1B" w:rsidRDefault="00297ADB" w:rsidP="00A01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A015C2" w:rsidRPr="007B5E1B" w:rsidRDefault="00A015C2" w:rsidP="00A01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Brnabić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01-118-1349/22);</w:t>
      </w:r>
    </w:p>
    <w:p w:rsidR="00656E2C" w:rsidRPr="007B5E1B" w:rsidRDefault="00A015C2" w:rsidP="004121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proofErr w:type="gramEnd"/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656E2C" w:rsidRPr="007B5E1B" w:rsidRDefault="00656E2C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56E2C" w:rsidRPr="007B5E1B" w:rsidRDefault="00DC7E51" w:rsidP="00DC7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656E2C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56E2C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656E2C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56E2C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656E2C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656E2C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A015C2" w:rsidRPr="007B5E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narodnnog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Brnabić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97ADB"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01-118-1349/22)</w:t>
      </w:r>
    </w:p>
    <w:p w:rsidR="00656E2C" w:rsidRPr="007B5E1B" w:rsidRDefault="00656E2C" w:rsidP="00656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015C2" w:rsidRPr="007B5E1B" w:rsidRDefault="00297ADB" w:rsidP="00A015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Ana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Brnabić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istog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A015C2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56E2C" w:rsidRPr="007B5E1B" w:rsidRDefault="00A015C2" w:rsidP="00656E2C">
      <w:pPr>
        <w:pStyle w:val="ListParagraph"/>
        <w:ind w:left="0"/>
        <w:rPr>
          <w:lang w:val="sr-Cyrl-RS"/>
        </w:rPr>
      </w:pPr>
      <w:r w:rsidRPr="007B5E1B">
        <w:rPr>
          <w:lang w:val="sr-Cyrl-RS"/>
        </w:rPr>
        <w:t xml:space="preserve"> </w:t>
      </w:r>
      <w:r w:rsidR="001D6B13" w:rsidRPr="007B5E1B">
        <w:rPr>
          <w:lang w:val="sr-Cyrl-RS"/>
        </w:rPr>
        <w:t xml:space="preserve">           </w:t>
      </w:r>
      <w:r w:rsidR="00297ADB">
        <w:rPr>
          <w:lang w:val="sr-Cyrl-RS"/>
        </w:rPr>
        <w:t>Predsednik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Odbora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je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predložio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da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se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Narodnoj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skupštini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podnese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izveštaj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o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nastupanju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slučaja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iz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člana</w:t>
      </w:r>
      <w:r w:rsidR="00656E2C" w:rsidRPr="007B5E1B">
        <w:rPr>
          <w:lang w:val="sr-Cyrl-RS"/>
        </w:rPr>
        <w:t xml:space="preserve"> </w:t>
      </w:r>
      <w:r w:rsidRPr="007B5E1B">
        <w:rPr>
          <w:lang w:val="sr-Cyrl-RS"/>
        </w:rPr>
        <w:t>131</w:t>
      </w:r>
      <w:r w:rsidR="00656E2C" w:rsidRPr="007B5E1B">
        <w:rPr>
          <w:lang w:val="sr-Cyrl-RS"/>
        </w:rPr>
        <w:t xml:space="preserve">. </w:t>
      </w:r>
      <w:r w:rsidR="00297ADB">
        <w:rPr>
          <w:lang w:val="sr-Cyrl-RS"/>
        </w:rPr>
        <w:t>stav</w:t>
      </w:r>
      <w:r w:rsidR="00656E2C" w:rsidRPr="007B5E1B">
        <w:rPr>
          <w:lang w:val="sr-Cyrl-RS"/>
        </w:rPr>
        <w:t xml:space="preserve"> 1. </w:t>
      </w:r>
      <w:r w:rsidR="00297ADB">
        <w:rPr>
          <w:lang w:val="sr-Cyrl-RS"/>
        </w:rPr>
        <w:t>tačka</w:t>
      </w:r>
      <w:r w:rsidR="00656E2C" w:rsidRPr="007B5E1B">
        <w:rPr>
          <w:lang w:val="sr-Cyrl-RS"/>
        </w:rPr>
        <w:t xml:space="preserve"> </w:t>
      </w:r>
      <w:r w:rsidRPr="007B5E1B">
        <w:rPr>
          <w:lang w:val="sr-Cyrl-RS"/>
        </w:rPr>
        <w:t>6</w:t>
      </w:r>
      <w:r w:rsidR="00656E2C" w:rsidRPr="007B5E1B">
        <w:rPr>
          <w:lang w:val="sr-Cyrl-RS"/>
        </w:rPr>
        <w:t xml:space="preserve">. </w:t>
      </w:r>
      <w:r w:rsidR="00297ADB">
        <w:rPr>
          <w:lang w:val="sr-Cyrl-RS"/>
        </w:rPr>
        <w:t>Zakona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o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izboru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narodnih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poslanika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u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kome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se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navodi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ostavka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kao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jedan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od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razloga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za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prestanak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mandata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narodnom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poslaniku</w:t>
      </w:r>
      <w:r w:rsidR="00823868">
        <w:rPr>
          <w:lang w:val="sr-Cyrl-RS"/>
        </w:rPr>
        <w:t>,</w:t>
      </w:r>
      <w:r w:rsidR="00656E2C" w:rsidRPr="007B5E1B">
        <w:rPr>
          <w:lang w:val="sr-Cyrl-RS"/>
        </w:rPr>
        <w:t xml:space="preserve">  </w:t>
      </w:r>
      <w:r w:rsidR="00297ADB">
        <w:rPr>
          <w:lang w:val="sr-Cyrl-RS"/>
        </w:rPr>
        <w:t>s</w:t>
      </w:r>
      <w:r w:rsidR="00823868">
        <w:rPr>
          <w:lang w:val="sr-Cyrl-RS"/>
        </w:rPr>
        <w:t xml:space="preserve"> </w:t>
      </w:r>
      <w:r w:rsidR="00297ADB">
        <w:rPr>
          <w:lang w:val="sr-Cyrl-RS"/>
        </w:rPr>
        <w:lastRenderedPageBreak/>
        <w:t>predlogom</w:t>
      </w:r>
      <w:r w:rsidR="00823868">
        <w:rPr>
          <w:lang w:val="sr-Cyrl-RS"/>
        </w:rPr>
        <w:t xml:space="preserve"> </w:t>
      </w:r>
      <w:r w:rsidR="00297ADB">
        <w:rPr>
          <w:lang w:val="sr-Cyrl-RS"/>
        </w:rPr>
        <w:t>da</w:t>
      </w:r>
      <w:r w:rsidR="00823868">
        <w:rPr>
          <w:lang w:val="sr-Cyrl-RS"/>
        </w:rPr>
        <w:t xml:space="preserve"> </w:t>
      </w:r>
      <w:r w:rsidR="00297ADB">
        <w:rPr>
          <w:lang w:val="sr-Cyrl-RS"/>
        </w:rPr>
        <w:t>Narodna</w:t>
      </w:r>
      <w:r w:rsidR="00823868">
        <w:rPr>
          <w:lang w:val="sr-Cyrl-RS"/>
        </w:rPr>
        <w:t xml:space="preserve"> </w:t>
      </w:r>
      <w:r w:rsidR="00297ADB">
        <w:rPr>
          <w:lang w:val="sr-Cyrl-RS"/>
        </w:rPr>
        <w:t>skupština</w:t>
      </w:r>
      <w:r w:rsidR="00823868">
        <w:rPr>
          <w:lang w:val="sr-Cyrl-RS"/>
        </w:rPr>
        <w:t xml:space="preserve"> </w:t>
      </w:r>
      <w:r w:rsidR="00297ADB">
        <w:rPr>
          <w:lang w:val="sr-Cyrl-RS"/>
        </w:rPr>
        <w:t>konstatuje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prestanak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mandata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imenovanom</w:t>
      </w:r>
      <w:r w:rsidR="001D6B13" w:rsidRPr="007B5E1B">
        <w:rPr>
          <w:lang w:val="sr-Cyrl-RS"/>
        </w:rPr>
        <w:t xml:space="preserve"> </w:t>
      </w:r>
      <w:r w:rsidR="00297ADB">
        <w:rPr>
          <w:lang w:val="sr-Cyrl-RS"/>
        </w:rPr>
        <w:t>narodnom</w:t>
      </w:r>
      <w:r w:rsidR="00656E2C" w:rsidRPr="007B5E1B">
        <w:rPr>
          <w:lang w:val="sr-Cyrl-RS"/>
        </w:rPr>
        <w:t xml:space="preserve"> </w:t>
      </w:r>
      <w:r w:rsidR="00297ADB">
        <w:rPr>
          <w:lang w:val="sr-Cyrl-RS"/>
        </w:rPr>
        <w:t>poslaniku</w:t>
      </w:r>
      <w:r w:rsidR="00656E2C" w:rsidRPr="007B5E1B">
        <w:rPr>
          <w:lang w:val="sr-Cyrl-RS"/>
        </w:rPr>
        <w:t>.</w:t>
      </w:r>
    </w:p>
    <w:p w:rsidR="001D6B13" w:rsidRPr="007B5E1B" w:rsidRDefault="00656E2C" w:rsidP="00DC7E51">
      <w:pPr>
        <w:pStyle w:val="ListParagraph"/>
        <w:ind w:left="0"/>
        <w:rPr>
          <w:lang w:val="sr-Cyrl-RS"/>
        </w:rPr>
      </w:pPr>
      <w:r w:rsidRPr="007B5E1B">
        <w:rPr>
          <w:lang w:val="sr-Cyrl-RS"/>
        </w:rPr>
        <w:t xml:space="preserve">            </w:t>
      </w:r>
      <w:r w:rsidR="00297ADB">
        <w:rPr>
          <w:lang w:val="sr-Cyrl-RS"/>
        </w:rPr>
        <w:t>Predsednik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Odbora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je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predložio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da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u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izveštaju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bude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određen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predsednik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Odbora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za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izvestioca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na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sednici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Narodne</w:t>
      </w:r>
      <w:r w:rsidRPr="007B5E1B">
        <w:rPr>
          <w:lang w:val="sr-Cyrl-RS"/>
        </w:rPr>
        <w:t xml:space="preserve"> </w:t>
      </w:r>
      <w:r w:rsidR="00297ADB">
        <w:rPr>
          <w:lang w:val="sr-Cyrl-RS"/>
        </w:rPr>
        <w:t>skupštine</w:t>
      </w:r>
      <w:r w:rsidRPr="007B5E1B">
        <w:rPr>
          <w:lang w:val="sr-Cyrl-RS"/>
        </w:rPr>
        <w:t>.</w:t>
      </w:r>
    </w:p>
    <w:p w:rsidR="00DC7E51" w:rsidRPr="007B5E1B" w:rsidRDefault="00DC7E51" w:rsidP="00DC7E51">
      <w:pPr>
        <w:pStyle w:val="ListParagraph"/>
        <w:ind w:left="0"/>
        <w:rPr>
          <w:lang w:val="sr-Cyrl-RS"/>
        </w:rPr>
      </w:pPr>
    </w:p>
    <w:p w:rsidR="00656E2C" w:rsidRDefault="00297ADB" w:rsidP="00656E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56E2C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23868" w:rsidRPr="007B5E1B" w:rsidRDefault="00823868" w:rsidP="00656E2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B13" w:rsidRPr="007B5E1B" w:rsidRDefault="00297ADB" w:rsidP="00DC7E51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656E2C" w:rsidRPr="007B5E1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1D6B13" w:rsidRPr="007B5E1B" w:rsidRDefault="00297ADB" w:rsidP="001D6B1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1D6B13" w:rsidRPr="007B5E1B" w:rsidRDefault="001D6B13" w:rsidP="001D6B13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D6B13" w:rsidRPr="007B5E1B" w:rsidRDefault="00297ADB" w:rsidP="001D6B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Brnabić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8238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1D6B13" w:rsidRPr="007B5E1B" w:rsidRDefault="001D6B13" w:rsidP="001D6B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noProof/>
          <w:sz w:val="24"/>
          <w:szCs w:val="24"/>
        </w:rPr>
      </w:pPr>
    </w:p>
    <w:p w:rsidR="001D6B13" w:rsidRPr="007B5E1B" w:rsidRDefault="00297ADB" w:rsidP="001D6B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Imenovanoj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1D6B13" w:rsidRPr="007B5E1B" w:rsidRDefault="001D6B13" w:rsidP="001D6B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B13" w:rsidRPr="007B5E1B" w:rsidRDefault="00297ADB" w:rsidP="001D6B1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upražnjenog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1D6B13" w:rsidRPr="007B5E1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23868" w:rsidRDefault="00297ADB" w:rsidP="00823868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1D6B13" w:rsidRPr="007B5E1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DC7E51" w:rsidRPr="007B5E1B" w:rsidRDefault="00297ADB" w:rsidP="0082386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DC7E51" w:rsidRPr="007B5E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C7E51" w:rsidRPr="007B5E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C7E51" w:rsidRPr="007B5E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DC7E51" w:rsidRPr="007B5E1B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DC7E51" w:rsidRPr="007B5E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C7E51" w:rsidRPr="007B5E1B" w:rsidRDefault="00DC7E51" w:rsidP="008238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7E51" w:rsidRPr="007B5E1B" w:rsidRDefault="00297ADB" w:rsidP="00823868">
      <w:pPr>
        <w:spacing w:after="0" w:line="240" w:lineRule="auto"/>
        <w:ind w:firstLine="72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8238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statusno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proističu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radnom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platama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funkcionera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Zaštitinik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pojedinačnim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osnovica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obračun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koeficijenti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utvrđeni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DC7E51" w:rsidRPr="007B5E1B">
        <w:rPr>
          <w:sz w:val="24"/>
          <w:szCs w:val="24"/>
          <w:lang w:val="sr-Cyrl-CS"/>
        </w:rPr>
        <w:t>.</w:t>
      </w:r>
    </w:p>
    <w:p w:rsidR="00DC7E51" w:rsidRDefault="00297ADB" w:rsidP="008238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Ovlašćenjem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učinio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efikasnijim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predmetnih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3868" w:rsidRPr="007B5E1B" w:rsidRDefault="00823868" w:rsidP="008238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E51" w:rsidRPr="007B5E1B" w:rsidRDefault="00297ADB" w:rsidP="00823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7E51" w:rsidRPr="007B5E1B" w:rsidRDefault="00DC7E51" w:rsidP="00823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E51" w:rsidRDefault="00297ADB" w:rsidP="00823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823868" w:rsidRPr="0082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23868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23868" w:rsidRPr="007B5E1B" w:rsidRDefault="00823868" w:rsidP="008238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C7E51" w:rsidRPr="007B5E1B" w:rsidRDefault="00DC7E51" w:rsidP="008238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C7E51" w:rsidRPr="007B5E1B" w:rsidRDefault="00DC7E51" w:rsidP="00DC7E51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DC7E51" w:rsidRPr="007B5E1B" w:rsidRDefault="00297ADB" w:rsidP="00DC7E51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7E51" w:rsidRPr="007B5E1B">
        <w:rPr>
          <w:rFonts w:ascii="Times New Roman" w:hAnsi="Times New Roman" w:cs="Times New Roman"/>
          <w:sz w:val="24"/>
          <w:szCs w:val="24"/>
          <w:lang w:val="sr-Cyrl-RS"/>
        </w:rPr>
        <w:t>23,5</w:t>
      </w:r>
      <w:r w:rsidR="0082386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AB711B" w:rsidRPr="007B5E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11B" w:rsidRPr="007B5E1B" w:rsidRDefault="00297ADB" w:rsidP="00DC7E51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B711B" w:rsidRPr="007B5E1B" w:rsidRDefault="00AB711B" w:rsidP="00AB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AB711B" w:rsidRPr="007B5E1B" w:rsidRDefault="00AB711B" w:rsidP="00AB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11B" w:rsidRPr="007B5E1B" w:rsidRDefault="00AB711B" w:rsidP="00AB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5E1B">
        <w:rPr>
          <w:rFonts w:ascii="Times New Roman" w:hAnsi="Times New Roman" w:cs="Times New Roman"/>
          <w:sz w:val="24"/>
          <w:szCs w:val="24"/>
        </w:rPr>
        <w:t xml:space="preserve">   </w:t>
      </w:r>
      <w:r w:rsidR="00297AD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B5E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297AD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B711B" w:rsidRPr="007B5E1B" w:rsidRDefault="00AB711B" w:rsidP="00AB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711B" w:rsidRPr="007B5E1B" w:rsidRDefault="00297ADB" w:rsidP="00AB7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DC7E51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AB711B" w:rsidRPr="007B5E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AB711B" w:rsidRPr="007B5E1B" w:rsidRDefault="00AB711B" w:rsidP="00AB711B">
      <w:pPr>
        <w:rPr>
          <w:rFonts w:ascii="Times New Roman" w:hAnsi="Times New Roman" w:cs="Times New Roman"/>
          <w:sz w:val="24"/>
          <w:szCs w:val="24"/>
        </w:rPr>
      </w:pPr>
    </w:p>
    <w:p w:rsidR="00AB711B" w:rsidRPr="007B5E1B" w:rsidRDefault="00AB711B" w:rsidP="00AB711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D6B13" w:rsidRPr="007B5E1B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Default="001D6B13" w:rsidP="00656E2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1D6B13" w:rsidRPr="00A015C2" w:rsidRDefault="00297ADB" w:rsidP="00AB7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4"/>
          <w:szCs w:val="24"/>
          <w:lang w:val="sr-Cyrl-CS"/>
        </w:rPr>
        <w:lastRenderedPageBreak/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656E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56E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56E2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56E2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1D6B13" w:rsidRPr="001D6B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Davanje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donošenje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statusno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1D6B13" w:rsidRPr="00A015C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D6B13" w:rsidRPr="001D6B13" w:rsidRDefault="001D6B13" w:rsidP="001D6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656E2C" w:rsidRDefault="00297ADB" w:rsidP="00656E2C">
      <w:pPr>
        <w:ind w:firstLine="720"/>
        <w:jc w:val="both"/>
        <w:rPr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nespornih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ostvarivanju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statusno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materijalnih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proističu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naknadu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razliku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zarade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radnom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donošenje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platama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funkcionera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imenuje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nabavke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Zaštitinik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pojedinačnim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primenjuje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osnovica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obračun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plata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koeficijenti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utvrđeni</w:t>
      </w:r>
      <w:r w:rsidR="00656E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656E2C">
        <w:rPr>
          <w:sz w:val="24"/>
          <w:szCs w:val="24"/>
          <w:lang w:val="sr-Cyrl-CS"/>
        </w:rPr>
        <w:t>.</w:t>
      </w:r>
    </w:p>
    <w:p w:rsidR="00656E2C" w:rsidRDefault="00297ADB" w:rsidP="00656E2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Ovlašćenjem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nespornih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statusno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funkcionera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bira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imenuje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učinio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efikasnijim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predmetnih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E2C" w:rsidRDefault="00297ADB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E2C" w:rsidRDefault="00656E2C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Default="00297ADB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E2C" w:rsidRDefault="00656E2C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6E2C" w:rsidRDefault="00656E2C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***</w:t>
      </w:r>
    </w:p>
    <w:p w:rsidR="00656E2C" w:rsidRDefault="00297ADB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 xml:space="preserve"> 14,10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56E2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56E2C" w:rsidRDefault="00656E2C" w:rsidP="00656E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6E2C" w:rsidRDefault="00297ADB" w:rsidP="00656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656E2C">
        <w:rPr>
          <w:rFonts w:ascii="Times New Roman" w:hAnsi="Times New Roman"/>
          <w:sz w:val="24"/>
          <w:szCs w:val="24"/>
          <w:lang w:val="sr-Cyrl-CS"/>
        </w:rPr>
        <w:t>.</w:t>
      </w:r>
    </w:p>
    <w:p w:rsidR="00656E2C" w:rsidRDefault="00656E2C" w:rsidP="00656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656E2C" w:rsidRDefault="00656E2C" w:rsidP="0065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56E2C" w:rsidRDefault="00656E2C" w:rsidP="0065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7ADB"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 w:rsidR="00297ADB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656E2C" w:rsidRDefault="00656E2C" w:rsidP="0065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56E2C" w:rsidRDefault="00297ADB" w:rsidP="00656E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656E2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</w:r>
      <w:r w:rsidR="00656E2C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="00656E2C">
        <w:rPr>
          <w:rFonts w:ascii="Times New Roman" w:hAnsi="Times New Roman"/>
          <w:sz w:val="24"/>
          <w:szCs w:val="24"/>
        </w:rPr>
        <w:t xml:space="preserve">         </w:t>
      </w:r>
      <w:r w:rsidR="00656E2C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656E2C" w:rsidRDefault="00656E2C" w:rsidP="00656E2C">
      <w:pPr>
        <w:rPr>
          <w:rFonts w:ascii="Times New Roman" w:hAnsi="Times New Roman"/>
          <w:sz w:val="24"/>
        </w:rPr>
      </w:pPr>
    </w:p>
    <w:p w:rsidR="00656E2C" w:rsidRDefault="00656E2C" w:rsidP="00656E2C">
      <w:pPr>
        <w:jc w:val="both"/>
        <w:rPr>
          <w:b/>
          <w:lang w:val="sr-Cyrl-RS"/>
        </w:rPr>
      </w:pPr>
    </w:p>
    <w:p w:rsidR="00656E2C" w:rsidRDefault="00656E2C" w:rsidP="00656E2C">
      <w:pPr>
        <w:jc w:val="both"/>
        <w:rPr>
          <w:b/>
          <w:lang w:val="sr-Cyrl-RS"/>
        </w:rPr>
      </w:pPr>
    </w:p>
    <w:p w:rsidR="00656E2C" w:rsidRDefault="00656E2C" w:rsidP="00656E2C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656E2C" w:rsidRDefault="00656E2C" w:rsidP="00656E2C">
      <w:pPr>
        <w:jc w:val="both"/>
        <w:rPr>
          <w:b/>
          <w:lang w:val="sr-Cyrl-R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</w:p>
    <w:p w:rsidR="00167352" w:rsidRDefault="00167352" w:rsidP="00656E2C"/>
    <w:sectPr w:rsidR="0016735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1C5" w:rsidRDefault="006F31C5" w:rsidP="00297ADB">
      <w:pPr>
        <w:spacing w:after="0" w:line="240" w:lineRule="auto"/>
      </w:pPr>
      <w:r>
        <w:separator/>
      </w:r>
    </w:p>
  </w:endnote>
  <w:endnote w:type="continuationSeparator" w:id="0">
    <w:p w:rsidR="006F31C5" w:rsidRDefault="006F31C5" w:rsidP="0029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B" w:rsidRDefault="00297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B" w:rsidRDefault="00297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B" w:rsidRDefault="00297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1C5" w:rsidRDefault="006F31C5" w:rsidP="00297ADB">
      <w:pPr>
        <w:spacing w:after="0" w:line="240" w:lineRule="auto"/>
      </w:pPr>
      <w:r>
        <w:separator/>
      </w:r>
    </w:p>
  </w:footnote>
  <w:footnote w:type="continuationSeparator" w:id="0">
    <w:p w:rsidR="006F31C5" w:rsidRDefault="006F31C5" w:rsidP="0029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B" w:rsidRDefault="00297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B" w:rsidRDefault="00297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DB" w:rsidRDefault="00297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2C"/>
    <w:rsid w:val="00167352"/>
    <w:rsid w:val="001D6B13"/>
    <w:rsid w:val="002426FD"/>
    <w:rsid w:val="00297ADB"/>
    <w:rsid w:val="0041216B"/>
    <w:rsid w:val="00656E2C"/>
    <w:rsid w:val="006F31C5"/>
    <w:rsid w:val="007B5E1B"/>
    <w:rsid w:val="00823868"/>
    <w:rsid w:val="008E1C4B"/>
    <w:rsid w:val="009B2544"/>
    <w:rsid w:val="00A015C2"/>
    <w:rsid w:val="00A218EC"/>
    <w:rsid w:val="00A576A7"/>
    <w:rsid w:val="00A904D9"/>
    <w:rsid w:val="00AB711B"/>
    <w:rsid w:val="00C27BA0"/>
    <w:rsid w:val="00D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2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DB"/>
  </w:style>
  <w:style w:type="paragraph" w:styleId="Footer">
    <w:name w:val="footer"/>
    <w:basedOn w:val="Normal"/>
    <w:link w:val="FooterChar"/>
    <w:uiPriority w:val="99"/>
    <w:unhideWhenUsed/>
    <w:rsid w:val="0029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2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2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ADB"/>
  </w:style>
  <w:style w:type="paragraph" w:styleId="Footer">
    <w:name w:val="footer"/>
    <w:basedOn w:val="Normal"/>
    <w:link w:val="FooterChar"/>
    <w:uiPriority w:val="99"/>
    <w:unhideWhenUsed/>
    <w:rsid w:val="00297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Jelena Skundric</cp:lastModifiedBy>
  <cp:revision>2</cp:revision>
  <dcterms:created xsi:type="dcterms:W3CDTF">2022-10-11T10:07:00Z</dcterms:created>
  <dcterms:modified xsi:type="dcterms:W3CDTF">2022-10-11T10:07:00Z</dcterms:modified>
</cp:coreProperties>
</file>